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37F1">
        <w:trPr>
          <w:trHeight w:hRule="exact" w:val="1528"/>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5543" w:type="dxa"/>
            <w:gridSpan w:val="4"/>
            <w:shd w:val="clear" w:color="000000" w:fill="FFFFFF"/>
            <w:tcMar>
              <w:left w:w="34" w:type="dxa"/>
              <w:right w:w="34" w:type="dxa"/>
            </w:tcMar>
          </w:tcPr>
          <w:p w:rsidR="00F737F1" w:rsidRDefault="0071063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737F1">
        <w:trPr>
          <w:trHeight w:hRule="exact" w:val="138"/>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585"/>
        </w:trPr>
        <w:tc>
          <w:tcPr>
            <w:tcW w:w="10221" w:type="dxa"/>
            <w:gridSpan w:val="10"/>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37F1" w:rsidRDefault="007106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37F1">
        <w:trPr>
          <w:trHeight w:hRule="exact" w:val="314"/>
        </w:trPr>
        <w:tc>
          <w:tcPr>
            <w:tcW w:w="10221" w:type="dxa"/>
            <w:gridSpan w:val="10"/>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737F1">
        <w:trPr>
          <w:trHeight w:hRule="exact" w:val="211"/>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277"/>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3842" w:type="dxa"/>
            <w:gridSpan w:val="2"/>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УТВЕРЖДАЮ</w:t>
            </w:r>
          </w:p>
        </w:tc>
      </w:tr>
      <w:tr w:rsidR="00F737F1">
        <w:trPr>
          <w:trHeight w:hRule="exact" w:val="972"/>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3842" w:type="dxa"/>
            <w:gridSpan w:val="2"/>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37F1" w:rsidRDefault="00F737F1">
            <w:pPr>
              <w:spacing w:after="0" w:line="240" w:lineRule="auto"/>
              <w:jc w:val="center"/>
              <w:rPr>
                <w:sz w:val="24"/>
                <w:szCs w:val="24"/>
              </w:rPr>
            </w:pPr>
          </w:p>
          <w:p w:rsidR="00F737F1" w:rsidRDefault="007106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37F1">
        <w:trPr>
          <w:trHeight w:hRule="exact" w:val="277"/>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3842" w:type="dxa"/>
            <w:gridSpan w:val="2"/>
            <w:shd w:val="clear" w:color="000000" w:fill="FFFFFF"/>
            <w:tcMar>
              <w:left w:w="34" w:type="dxa"/>
              <w:right w:w="34" w:type="dxa"/>
            </w:tcMar>
          </w:tcPr>
          <w:p w:rsidR="00F737F1" w:rsidRDefault="0071063A">
            <w:pPr>
              <w:spacing w:after="0" w:line="240" w:lineRule="auto"/>
              <w:jc w:val="right"/>
              <w:rPr>
                <w:sz w:val="24"/>
                <w:szCs w:val="24"/>
              </w:rPr>
            </w:pPr>
            <w:r>
              <w:rPr>
                <w:rFonts w:ascii="Times New Roman" w:hAnsi="Times New Roman" w:cs="Times New Roman"/>
                <w:color w:val="000000"/>
                <w:sz w:val="24"/>
                <w:szCs w:val="24"/>
              </w:rPr>
              <w:t>30.08.2021 г.</w:t>
            </w:r>
          </w:p>
        </w:tc>
      </w:tr>
      <w:tr w:rsidR="00F737F1">
        <w:trPr>
          <w:trHeight w:hRule="exact" w:val="277"/>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416"/>
        </w:trPr>
        <w:tc>
          <w:tcPr>
            <w:tcW w:w="10221" w:type="dxa"/>
            <w:gridSpan w:val="10"/>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37F1">
        <w:trPr>
          <w:trHeight w:hRule="exact" w:val="775"/>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4834" w:type="dxa"/>
            <w:gridSpan w:val="5"/>
            <w:shd w:val="clear" w:color="000000" w:fill="FFFFFF"/>
            <w:tcMar>
              <w:left w:w="34" w:type="dxa"/>
              <w:right w:w="34" w:type="dxa"/>
            </w:tcMar>
          </w:tcPr>
          <w:p w:rsidR="00F737F1" w:rsidRDefault="0071063A">
            <w:pPr>
              <w:spacing w:after="0" w:line="240" w:lineRule="auto"/>
              <w:jc w:val="center"/>
              <w:rPr>
                <w:sz w:val="32"/>
                <w:szCs w:val="32"/>
              </w:rPr>
            </w:pPr>
            <w:r>
              <w:rPr>
                <w:rFonts w:ascii="Times New Roman" w:hAnsi="Times New Roman" w:cs="Times New Roman"/>
                <w:color w:val="000000"/>
                <w:sz w:val="32"/>
                <w:szCs w:val="32"/>
              </w:rPr>
              <w:t>Правоведение</w:t>
            </w:r>
          </w:p>
          <w:p w:rsidR="00F737F1" w:rsidRDefault="0071063A">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F737F1" w:rsidRDefault="00F737F1"/>
        </w:tc>
      </w:tr>
      <w:tr w:rsidR="00F737F1">
        <w:trPr>
          <w:trHeight w:hRule="exact" w:val="277"/>
        </w:trPr>
        <w:tc>
          <w:tcPr>
            <w:tcW w:w="10221" w:type="dxa"/>
            <w:gridSpan w:val="10"/>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37F1">
        <w:trPr>
          <w:trHeight w:hRule="exact" w:val="1396"/>
        </w:trPr>
        <w:tc>
          <w:tcPr>
            <w:tcW w:w="143" w:type="dxa"/>
          </w:tcPr>
          <w:p w:rsidR="00F737F1" w:rsidRDefault="00F737F1"/>
        </w:tc>
        <w:tc>
          <w:tcPr>
            <w:tcW w:w="285" w:type="dxa"/>
          </w:tcPr>
          <w:p w:rsidR="00F737F1" w:rsidRDefault="00F737F1"/>
        </w:tc>
        <w:tc>
          <w:tcPr>
            <w:tcW w:w="9795" w:type="dxa"/>
            <w:gridSpan w:val="8"/>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737F1" w:rsidRDefault="007106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737F1" w:rsidRDefault="00710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37F1">
        <w:trPr>
          <w:trHeight w:hRule="exact" w:val="833"/>
        </w:trPr>
        <w:tc>
          <w:tcPr>
            <w:tcW w:w="10221" w:type="dxa"/>
            <w:gridSpan w:val="10"/>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737F1">
        <w:trPr>
          <w:trHeight w:hRule="exact" w:val="277"/>
        </w:trPr>
        <w:tc>
          <w:tcPr>
            <w:tcW w:w="3984" w:type="dxa"/>
            <w:gridSpan w:val="5"/>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155"/>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73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73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737F1">
        <w:trPr>
          <w:trHeight w:hRule="exact" w:val="124"/>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277"/>
        </w:trPr>
        <w:tc>
          <w:tcPr>
            <w:tcW w:w="5118" w:type="dxa"/>
            <w:gridSpan w:val="7"/>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737F1">
        <w:trPr>
          <w:trHeight w:hRule="exact" w:val="577"/>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5118" w:type="dxa"/>
            <w:gridSpan w:val="3"/>
            <w:vMerge/>
            <w:shd w:val="clear" w:color="000000" w:fill="FFFFFF"/>
            <w:tcMar>
              <w:left w:w="34" w:type="dxa"/>
              <w:right w:w="34" w:type="dxa"/>
            </w:tcMar>
          </w:tcPr>
          <w:p w:rsidR="00F737F1" w:rsidRDefault="00F737F1"/>
        </w:tc>
      </w:tr>
      <w:tr w:rsidR="00F737F1">
        <w:trPr>
          <w:trHeight w:hRule="exact" w:val="2697"/>
        </w:trPr>
        <w:tc>
          <w:tcPr>
            <w:tcW w:w="143" w:type="dxa"/>
          </w:tcPr>
          <w:p w:rsidR="00F737F1" w:rsidRDefault="00F737F1"/>
        </w:tc>
        <w:tc>
          <w:tcPr>
            <w:tcW w:w="285" w:type="dxa"/>
          </w:tcPr>
          <w:p w:rsidR="00F737F1" w:rsidRDefault="00F737F1"/>
        </w:tc>
        <w:tc>
          <w:tcPr>
            <w:tcW w:w="710" w:type="dxa"/>
          </w:tcPr>
          <w:p w:rsidR="00F737F1" w:rsidRDefault="00F737F1"/>
        </w:tc>
        <w:tc>
          <w:tcPr>
            <w:tcW w:w="1419" w:type="dxa"/>
          </w:tcPr>
          <w:p w:rsidR="00F737F1" w:rsidRDefault="00F737F1"/>
        </w:tc>
        <w:tc>
          <w:tcPr>
            <w:tcW w:w="1419" w:type="dxa"/>
          </w:tcPr>
          <w:p w:rsidR="00F737F1" w:rsidRDefault="00F737F1"/>
        </w:tc>
        <w:tc>
          <w:tcPr>
            <w:tcW w:w="710" w:type="dxa"/>
          </w:tcPr>
          <w:p w:rsidR="00F737F1" w:rsidRDefault="00F737F1"/>
        </w:tc>
        <w:tc>
          <w:tcPr>
            <w:tcW w:w="426" w:type="dxa"/>
          </w:tcPr>
          <w:p w:rsidR="00F737F1" w:rsidRDefault="00F737F1"/>
        </w:tc>
        <w:tc>
          <w:tcPr>
            <w:tcW w:w="1277" w:type="dxa"/>
          </w:tcPr>
          <w:p w:rsidR="00F737F1" w:rsidRDefault="00F737F1"/>
        </w:tc>
        <w:tc>
          <w:tcPr>
            <w:tcW w:w="993" w:type="dxa"/>
          </w:tcPr>
          <w:p w:rsidR="00F737F1" w:rsidRDefault="00F737F1"/>
        </w:tc>
        <w:tc>
          <w:tcPr>
            <w:tcW w:w="2836" w:type="dxa"/>
          </w:tcPr>
          <w:p w:rsidR="00F737F1" w:rsidRDefault="00F737F1"/>
        </w:tc>
      </w:tr>
      <w:tr w:rsidR="00F737F1">
        <w:trPr>
          <w:trHeight w:hRule="exact" w:val="277"/>
        </w:trPr>
        <w:tc>
          <w:tcPr>
            <w:tcW w:w="143" w:type="dxa"/>
          </w:tcPr>
          <w:p w:rsidR="00F737F1" w:rsidRDefault="00F737F1"/>
        </w:tc>
        <w:tc>
          <w:tcPr>
            <w:tcW w:w="10079" w:type="dxa"/>
            <w:gridSpan w:val="9"/>
            <w:vMerge w:val="restart"/>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37F1">
        <w:trPr>
          <w:trHeight w:hRule="exact" w:val="138"/>
        </w:trPr>
        <w:tc>
          <w:tcPr>
            <w:tcW w:w="143" w:type="dxa"/>
          </w:tcPr>
          <w:p w:rsidR="00F737F1" w:rsidRDefault="00F737F1"/>
        </w:tc>
        <w:tc>
          <w:tcPr>
            <w:tcW w:w="10079" w:type="dxa"/>
            <w:gridSpan w:val="9"/>
            <w:vMerge/>
            <w:shd w:val="clear" w:color="000000" w:fill="FFFFFF"/>
            <w:tcMar>
              <w:left w:w="34" w:type="dxa"/>
              <w:right w:w="34" w:type="dxa"/>
            </w:tcMar>
          </w:tcPr>
          <w:p w:rsidR="00F737F1" w:rsidRDefault="00F737F1"/>
        </w:tc>
      </w:tr>
      <w:tr w:rsidR="00F737F1">
        <w:trPr>
          <w:trHeight w:hRule="exact" w:val="1666"/>
        </w:trPr>
        <w:tc>
          <w:tcPr>
            <w:tcW w:w="143" w:type="dxa"/>
          </w:tcPr>
          <w:p w:rsidR="00F737F1" w:rsidRDefault="00F737F1"/>
        </w:tc>
        <w:tc>
          <w:tcPr>
            <w:tcW w:w="10079" w:type="dxa"/>
            <w:gridSpan w:val="9"/>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F737F1" w:rsidRDefault="00F737F1">
            <w:pPr>
              <w:spacing w:after="0" w:line="240" w:lineRule="auto"/>
              <w:jc w:val="center"/>
              <w:rPr>
                <w:sz w:val="24"/>
                <w:szCs w:val="24"/>
              </w:rPr>
            </w:pPr>
          </w:p>
          <w:p w:rsidR="00F737F1" w:rsidRDefault="0071063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737F1" w:rsidRDefault="00F737F1">
            <w:pPr>
              <w:spacing w:after="0" w:line="240" w:lineRule="auto"/>
              <w:jc w:val="center"/>
              <w:rPr>
                <w:sz w:val="24"/>
                <w:szCs w:val="24"/>
              </w:rPr>
            </w:pPr>
          </w:p>
          <w:p w:rsidR="00F737F1" w:rsidRDefault="0071063A">
            <w:pPr>
              <w:spacing w:after="0" w:line="240" w:lineRule="auto"/>
              <w:jc w:val="center"/>
              <w:rPr>
                <w:sz w:val="24"/>
                <w:szCs w:val="24"/>
              </w:rPr>
            </w:pPr>
            <w:r>
              <w:rPr>
                <w:rFonts w:ascii="Times New Roman" w:hAnsi="Times New Roman" w:cs="Times New Roman"/>
                <w:color w:val="000000"/>
                <w:sz w:val="24"/>
                <w:szCs w:val="24"/>
              </w:rPr>
              <w:t>Омск, 2021</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37F1">
        <w:trPr>
          <w:trHeight w:hRule="exact" w:val="2222"/>
        </w:trPr>
        <w:tc>
          <w:tcPr>
            <w:tcW w:w="10788"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37F1" w:rsidRDefault="00F737F1">
            <w:pPr>
              <w:spacing w:after="0" w:line="240" w:lineRule="auto"/>
              <w:rPr>
                <w:sz w:val="24"/>
                <w:szCs w:val="24"/>
              </w:rPr>
            </w:pPr>
          </w:p>
          <w:p w:rsidR="00F737F1" w:rsidRDefault="0071063A">
            <w:pPr>
              <w:spacing w:after="0" w:line="240" w:lineRule="auto"/>
              <w:rPr>
                <w:sz w:val="24"/>
                <w:szCs w:val="24"/>
              </w:rPr>
            </w:pPr>
            <w:r>
              <w:rPr>
                <w:rFonts w:ascii="Times New Roman" w:hAnsi="Times New Roman" w:cs="Times New Roman"/>
                <w:color w:val="000000"/>
                <w:sz w:val="24"/>
                <w:szCs w:val="24"/>
              </w:rPr>
              <w:t>к.э.н., доцент _________________ /Иванов В.И./</w:t>
            </w:r>
          </w:p>
          <w:p w:rsidR="00F737F1" w:rsidRDefault="00F737F1">
            <w:pPr>
              <w:spacing w:after="0" w:line="240" w:lineRule="auto"/>
              <w:rPr>
                <w:sz w:val="24"/>
                <w:szCs w:val="24"/>
              </w:rPr>
            </w:pPr>
          </w:p>
          <w:p w:rsidR="00F737F1" w:rsidRDefault="007106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737F1" w:rsidRDefault="0071063A">
            <w:pPr>
              <w:spacing w:after="0" w:line="240" w:lineRule="auto"/>
              <w:rPr>
                <w:sz w:val="24"/>
                <w:szCs w:val="24"/>
              </w:rPr>
            </w:pPr>
            <w:r>
              <w:rPr>
                <w:rFonts w:ascii="Times New Roman" w:hAnsi="Times New Roman" w:cs="Times New Roman"/>
                <w:color w:val="000000"/>
                <w:sz w:val="24"/>
                <w:szCs w:val="24"/>
              </w:rPr>
              <w:t>Протокол от 30.08.2021 г.  №1</w:t>
            </w:r>
          </w:p>
        </w:tc>
      </w:tr>
      <w:tr w:rsidR="00F737F1">
        <w:trPr>
          <w:trHeight w:hRule="exact" w:val="277"/>
        </w:trPr>
        <w:tc>
          <w:tcPr>
            <w:tcW w:w="10788"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277"/>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37F1">
        <w:trPr>
          <w:trHeight w:hRule="exact" w:val="555"/>
        </w:trPr>
        <w:tc>
          <w:tcPr>
            <w:tcW w:w="9640" w:type="dxa"/>
          </w:tcPr>
          <w:p w:rsidR="00F737F1" w:rsidRDefault="00F737F1"/>
        </w:tc>
      </w:tr>
      <w:tr w:rsidR="00F737F1">
        <w:trPr>
          <w:trHeight w:hRule="exact" w:val="8751"/>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37F1" w:rsidRDefault="007106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37F1" w:rsidRDefault="007106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37F1" w:rsidRDefault="007106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37F1" w:rsidRDefault="007106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37F1" w:rsidRDefault="007106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37F1" w:rsidRDefault="007106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37F1" w:rsidRDefault="007106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37F1" w:rsidRDefault="007106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37F1" w:rsidRDefault="007106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37F1" w:rsidRDefault="007106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37F1" w:rsidRDefault="007106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277"/>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37F1">
        <w:trPr>
          <w:trHeight w:hRule="exact" w:val="14889"/>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737F1" w:rsidRDefault="007106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37F1" w:rsidRDefault="007106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37F1" w:rsidRDefault="007106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F737F1" w:rsidRDefault="007106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F737F1" w:rsidRDefault="007106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737F1">
        <w:trPr>
          <w:trHeight w:hRule="exact" w:val="1125"/>
        </w:trPr>
        <w:tc>
          <w:tcPr>
            <w:tcW w:w="9654" w:type="dxa"/>
            <w:gridSpan w:val="3"/>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«Правоведение».</w:t>
            </w:r>
          </w:p>
          <w:p w:rsidR="00F737F1" w:rsidRDefault="007106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37F1">
        <w:trPr>
          <w:trHeight w:hRule="exact" w:val="139"/>
        </w:trPr>
        <w:tc>
          <w:tcPr>
            <w:tcW w:w="3970" w:type="dxa"/>
          </w:tcPr>
          <w:p w:rsidR="00F737F1" w:rsidRDefault="00F737F1"/>
        </w:tc>
        <w:tc>
          <w:tcPr>
            <w:tcW w:w="4679" w:type="dxa"/>
          </w:tcPr>
          <w:p w:rsidR="00F737F1" w:rsidRDefault="00F737F1"/>
        </w:tc>
        <w:tc>
          <w:tcPr>
            <w:tcW w:w="993" w:type="dxa"/>
          </w:tcPr>
          <w:p w:rsidR="00F737F1" w:rsidRDefault="00F737F1"/>
        </w:tc>
      </w:tr>
      <w:tr w:rsidR="00F737F1">
        <w:trPr>
          <w:trHeight w:hRule="exact" w:val="3260"/>
        </w:trPr>
        <w:tc>
          <w:tcPr>
            <w:tcW w:w="9654" w:type="dxa"/>
            <w:gridSpan w:val="3"/>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37F1" w:rsidRDefault="007106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37F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Код компетенции: УК-2</w:t>
            </w:r>
          </w:p>
          <w:p w:rsidR="00F737F1" w:rsidRDefault="0071063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737F1">
        <w:trPr>
          <w:trHeight w:hRule="exact" w:val="585"/>
        </w:trPr>
        <w:tc>
          <w:tcPr>
            <w:tcW w:w="9654" w:type="dxa"/>
            <w:gridSpan w:val="3"/>
            <w:shd w:val="clear" w:color="000000" w:fill="FFFFFF"/>
            <w:tcMar>
              <w:left w:w="34" w:type="dxa"/>
              <w:right w:w="34" w:type="dxa"/>
            </w:tcMar>
          </w:tcPr>
          <w:p w:rsidR="00F737F1" w:rsidRDefault="00F737F1">
            <w:pPr>
              <w:spacing w:after="0" w:line="240" w:lineRule="auto"/>
              <w:rPr>
                <w:sz w:val="24"/>
                <w:szCs w:val="24"/>
              </w:rPr>
            </w:pPr>
          </w:p>
          <w:p w:rsidR="00F737F1" w:rsidRDefault="007106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37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737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737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737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737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737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737F1">
        <w:trPr>
          <w:trHeight w:hRule="exact" w:val="416"/>
        </w:trPr>
        <w:tc>
          <w:tcPr>
            <w:tcW w:w="3970" w:type="dxa"/>
          </w:tcPr>
          <w:p w:rsidR="00F737F1" w:rsidRDefault="00F737F1"/>
        </w:tc>
        <w:tc>
          <w:tcPr>
            <w:tcW w:w="4679" w:type="dxa"/>
          </w:tcPr>
          <w:p w:rsidR="00F737F1" w:rsidRDefault="00F737F1"/>
        </w:tc>
        <w:tc>
          <w:tcPr>
            <w:tcW w:w="993" w:type="dxa"/>
          </w:tcPr>
          <w:p w:rsidR="00F737F1" w:rsidRDefault="00F737F1"/>
        </w:tc>
      </w:tr>
      <w:tr w:rsidR="00F737F1">
        <w:trPr>
          <w:trHeight w:hRule="exact" w:val="304"/>
        </w:trPr>
        <w:tc>
          <w:tcPr>
            <w:tcW w:w="9654" w:type="dxa"/>
            <w:gridSpan w:val="3"/>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37F1">
        <w:trPr>
          <w:trHeight w:hRule="exact" w:val="1366"/>
        </w:trPr>
        <w:tc>
          <w:tcPr>
            <w:tcW w:w="9654" w:type="dxa"/>
            <w:gridSpan w:val="3"/>
            <w:shd w:val="clear" w:color="000000" w:fill="FFFFFF"/>
            <w:tcMar>
              <w:left w:w="34" w:type="dxa"/>
              <w:right w:w="34" w:type="dxa"/>
            </w:tcMar>
          </w:tcPr>
          <w:p w:rsidR="00F737F1" w:rsidRDefault="00F737F1">
            <w:pPr>
              <w:spacing w:after="0" w:line="240" w:lineRule="auto"/>
              <w:jc w:val="both"/>
              <w:rPr>
                <w:sz w:val="24"/>
                <w:szCs w:val="24"/>
              </w:rPr>
            </w:pPr>
          </w:p>
          <w:p w:rsidR="00F737F1" w:rsidRDefault="0071063A">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737F1">
        <w:trPr>
          <w:trHeight w:hRule="exact" w:val="138"/>
        </w:trPr>
        <w:tc>
          <w:tcPr>
            <w:tcW w:w="3970" w:type="dxa"/>
          </w:tcPr>
          <w:p w:rsidR="00F737F1" w:rsidRDefault="00F737F1"/>
        </w:tc>
        <w:tc>
          <w:tcPr>
            <w:tcW w:w="4679" w:type="dxa"/>
          </w:tcPr>
          <w:p w:rsidR="00F737F1" w:rsidRDefault="00F737F1"/>
        </w:tc>
        <w:tc>
          <w:tcPr>
            <w:tcW w:w="993" w:type="dxa"/>
          </w:tcPr>
          <w:p w:rsidR="00F737F1" w:rsidRDefault="00F737F1"/>
        </w:tc>
      </w:tr>
      <w:tr w:rsidR="00F737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Коды</w:t>
            </w:r>
          </w:p>
          <w:p w:rsidR="00F737F1" w:rsidRDefault="0071063A">
            <w:pPr>
              <w:spacing w:after="0" w:line="240" w:lineRule="auto"/>
              <w:jc w:val="center"/>
              <w:rPr>
                <w:sz w:val="24"/>
                <w:szCs w:val="24"/>
              </w:rPr>
            </w:pPr>
            <w:r>
              <w:rPr>
                <w:rFonts w:ascii="Times New Roman" w:hAnsi="Times New Roman" w:cs="Times New Roman"/>
                <w:color w:val="000000"/>
                <w:sz w:val="24"/>
                <w:szCs w:val="24"/>
              </w:rPr>
              <w:t>форми-</w:t>
            </w:r>
          </w:p>
          <w:p w:rsidR="00F737F1" w:rsidRDefault="0071063A">
            <w:pPr>
              <w:spacing w:after="0" w:line="240" w:lineRule="auto"/>
              <w:jc w:val="center"/>
              <w:rPr>
                <w:sz w:val="24"/>
                <w:szCs w:val="24"/>
              </w:rPr>
            </w:pPr>
            <w:r>
              <w:rPr>
                <w:rFonts w:ascii="Times New Roman" w:hAnsi="Times New Roman" w:cs="Times New Roman"/>
                <w:color w:val="000000"/>
                <w:sz w:val="24"/>
                <w:szCs w:val="24"/>
              </w:rPr>
              <w:t>руемых</w:t>
            </w:r>
          </w:p>
          <w:p w:rsidR="00F737F1" w:rsidRDefault="0071063A">
            <w:pPr>
              <w:spacing w:after="0" w:line="240" w:lineRule="auto"/>
              <w:jc w:val="center"/>
              <w:rPr>
                <w:sz w:val="24"/>
                <w:szCs w:val="24"/>
              </w:rPr>
            </w:pPr>
            <w:r>
              <w:rPr>
                <w:rFonts w:ascii="Times New Roman" w:hAnsi="Times New Roman" w:cs="Times New Roman"/>
                <w:color w:val="000000"/>
                <w:sz w:val="24"/>
                <w:szCs w:val="24"/>
              </w:rPr>
              <w:t>компе-</w:t>
            </w:r>
          </w:p>
          <w:p w:rsidR="00F737F1" w:rsidRDefault="0071063A">
            <w:pPr>
              <w:spacing w:after="0" w:line="240" w:lineRule="auto"/>
              <w:jc w:val="center"/>
              <w:rPr>
                <w:sz w:val="24"/>
                <w:szCs w:val="24"/>
              </w:rPr>
            </w:pPr>
            <w:r>
              <w:rPr>
                <w:rFonts w:ascii="Times New Roman" w:hAnsi="Times New Roman" w:cs="Times New Roman"/>
                <w:color w:val="000000"/>
                <w:sz w:val="24"/>
                <w:szCs w:val="24"/>
              </w:rPr>
              <w:t>тенций</w:t>
            </w:r>
          </w:p>
        </w:tc>
      </w:tr>
      <w:tr w:rsidR="00F737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F737F1"/>
        </w:tc>
      </w:tr>
      <w:tr w:rsidR="00F737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F737F1"/>
        </w:tc>
      </w:tr>
      <w:tr w:rsidR="00F737F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F737F1" w:rsidRDefault="0071063A">
            <w:pPr>
              <w:spacing w:after="0" w:line="240" w:lineRule="auto"/>
              <w:jc w:val="center"/>
            </w:pPr>
            <w:r>
              <w:rPr>
                <w:rFonts w:ascii="Times New Roman" w:hAnsi="Times New Roman" w:cs="Times New Roman"/>
                <w:color w:val="000000"/>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УК-2</w:t>
            </w:r>
          </w:p>
        </w:tc>
      </w:tr>
      <w:tr w:rsidR="00F737F1">
        <w:trPr>
          <w:trHeight w:hRule="exact" w:val="138"/>
        </w:trPr>
        <w:tc>
          <w:tcPr>
            <w:tcW w:w="3970" w:type="dxa"/>
          </w:tcPr>
          <w:p w:rsidR="00F737F1" w:rsidRDefault="00F737F1"/>
        </w:tc>
        <w:tc>
          <w:tcPr>
            <w:tcW w:w="4679" w:type="dxa"/>
          </w:tcPr>
          <w:p w:rsidR="00F737F1" w:rsidRDefault="00F737F1"/>
        </w:tc>
        <w:tc>
          <w:tcPr>
            <w:tcW w:w="993" w:type="dxa"/>
          </w:tcPr>
          <w:p w:rsidR="00F737F1" w:rsidRDefault="00F737F1"/>
        </w:tc>
      </w:tr>
      <w:tr w:rsidR="00F737F1">
        <w:trPr>
          <w:trHeight w:hRule="exact" w:val="1125"/>
        </w:trPr>
        <w:tc>
          <w:tcPr>
            <w:tcW w:w="9654" w:type="dxa"/>
            <w:gridSpan w:val="3"/>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737F1">
        <w:trPr>
          <w:trHeight w:hRule="exact" w:val="585"/>
        </w:trPr>
        <w:tc>
          <w:tcPr>
            <w:tcW w:w="9654" w:type="dxa"/>
            <w:gridSpan w:val="5"/>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737F1" w:rsidRDefault="0071063A">
            <w:pPr>
              <w:spacing w:after="0" w:line="240" w:lineRule="auto"/>
              <w:jc w:val="center"/>
              <w:rPr>
                <w:sz w:val="24"/>
                <w:szCs w:val="24"/>
              </w:rPr>
            </w:pPr>
            <w:r>
              <w:rPr>
                <w:rFonts w:ascii="Times New Roman" w:hAnsi="Times New Roman" w:cs="Times New Roman"/>
                <w:color w:val="000000"/>
                <w:sz w:val="24"/>
                <w:szCs w:val="24"/>
              </w:rPr>
              <w:t>Из них:</w:t>
            </w:r>
          </w:p>
        </w:tc>
      </w:tr>
      <w:tr w:rsidR="00F737F1">
        <w:trPr>
          <w:trHeight w:hRule="exact" w:val="138"/>
        </w:trPr>
        <w:tc>
          <w:tcPr>
            <w:tcW w:w="5671" w:type="dxa"/>
          </w:tcPr>
          <w:p w:rsidR="00F737F1" w:rsidRDefault="00F737F1"/>
        </w:tc>
        <w:tc>
          <w:tcPr>
            <w:tcW w:w="1702" w:type="dxa"/>
          </w:tcPr>
          <w:p w:rsidR="00F737F1" w:rsidRDefault="00F737F1"/>
        </w:tc>
        <w:tc>
          <w:tcPr>
            <w:tcW w:w="426" w:type="dxa"/>
          </w:tcPr>
          <w:p w:rsidR="00F737F1" w:rsidRDefault="00F737F1"/>
        </w:tc>
        <w:tc>
          <w:tcPr>
            <w:tcW w:w="710" w:type="dxa"/>
          </w:tcPr>
          <w:p w:rsidR="00F737F1" w:rsidRDefault="00F737F1"/>
        </w:tc>
        <w:tc>
          <w:tcPr>
            <w:tcW w:w="1135" w:type="dxa"/>
          </w:tcPr>
          <w:p w:rsidR="00F737F1" w:rsidRDefault="00F737F1"/>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40</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14</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0</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0</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26</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68</w:t>
            </w:r>
          </w:p>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0</w:t>
            </w:r>
          </w:p>
        </w:tc>
      </w:tr>
      <w:tr w:rsidR="00F737F1">
        <w:trPr>
          <w:trHeight w:hRule="exact" w:val="416"/>
        </w:trPr>
        <w:tc>
          <w:tcPr>
            <w:tcW w:w="5671" w:type="dxa"/>
          </w:tcPr>
          <w:p w:rsidR="00F737F1" w:rsidRDefault="00F737F1"/>
        </w:tc>
        <w:tc>
          <w:tcPr>
            <w:tcW w:w="1702" w:type="dxa"/>
          </w:tcPr>
          <w:p w:rsidR="00F737F1" w:rsidRDefault="00F737F1"/>
        </w:tc>
        <w:tc>
          <w:tcPr>
            <w:tcW w:w="426" w:type="dxa"/>
          </w:tcPr>
          <w:p w:rsidR="00F737F1" w:rsidRDefault="00F737F1"/>
        </w:tc>
        <w:tc>
          <w:tcPr>
            <w:tcW w:w="710" w:type="dxa"/>
          </w:tcPr>
          <w:p w:rsidR="00F737F1" w:rsidRDefault="00F737F1"/>
        </w:tc>
        <w:tc>
          <w:tcPr>
            <w:tcW w:w="1135" w:type="dxa"/>
          </w:tcPr>
          <w:p w:rsidR="00F737F1" w:rsidRDefault="00F737F1"/>
        </w:tc>
      </w:tr>
      <w:tr w:rsidR="00F73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зачеты 1</w:t>
            </w:r>
          </w:p>
        </w:tc>
      </w:tr>
      <w:tr w:rsidR="00F737F1">
        <w:trPr>
          <w:trHeight w:hRule="exact" w:val="277"/>
        </w:trPr>
        <w:tc>
          <w:tcPr>
            <w:tcW w:w="5671" w:type="dxa"/>
          </w:tcPr>
          <w:p w:rsidR="00F737F1" w:rsidRDefault="00F737F1"/>
        </w:tc>
        <w:tc>
          <w:tcPr>
            <w:tcW w:w="1702" w:type="dxa"/>
          </w:tcPr>
          <w:p w:rsidR="00F737F1" w:rsidRDefault="00F737F1"/>
        </w:tc>
        <w:tc>
          <w:tcPr>
            <w:tcW w:w="426" w:type="dxa"/>
          </w:tcPr>
          <w:p w:rsidR="00F737F1" w:rsidRDefault="00F737F1"/>
        </w:tc>
        <w:tc>
          <w:tcPr>
            <w:tcW w:w="710" w:type="dxa"/>
          </w:tcPr>
          <w:p w:rsidR="00F737F1" w:rsidRDefault="00F737F1"/>
        </w:tc>
        <w:tc>
          <w:tcPr>
            <w:tcW w:w="1135" w:type="dxa"/>
          </w:tcPr>
          <w:p w:rsidR="00F737F1" w:rsidRDefault="00F737F1"/>
        </w:tc>
      </w:tr>
      <w:tr w:rsidR="00F737F1">
        <w:trPr>
          <w:trHeight w:hRule="exact" w:val="1666"/>
        </w:trPr>
        <w:tc>
          <w:tcPr>
            <w:tcW w:w="9654" w:type="dxa"/>
            <w:gridSpan w:val="5"/>
            <w:shd w:val="clear" w:color="000000" w:fill="FFFFFF"/>
            <w:tcMar>
              <w:left w:w="34" w:type="dxa"/>
              <w:right w:w="34" w:type="dxa"/>
            </w:tcMar>
          </w:tcPr>
          <w:p w:rsidR="00F737F1" w:rsidRDefault="00F737F1">
            <w:pPr>
              <w:spacing w:after="0" w:line="240" w:lineRule="auto"/>
              <w:jc w:val="center"/>
              <w:rPr>
                <w:sz w:val="24"/>
                <w:szCs w:val="24"/>
              </w:rPr>
            </w:pPr>
          </w:p>
          <w:p w:rsidR="00F737F1" w:rsidRDefault="007106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37F1" w:rsidRDefault="00F737F1">
            <w:pPr>
              <w:spacing w:after="0" w:line="240" w:lineRule="auto"/>
              <w:jc w:val="center"/>
              <w:rPr>
                <w:sz w:val="24"/>
                <w:szCs w:val="24"/>
              </w:rPr>
            </w:pPr>
          </w:p>
          <w:p w:rsidR="00F737F1" w:rsidRDefault="007106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37F1">
        <w:trPr>
          <w:trHeight w:hRule="exact" w:val="416"/>
        </w:trPr>
        <w:tc>
          <w:tcPr>
            <w:tcW w:w="5671" w:type="dxa"/>
          </w:tcPr>
          <w:p w:rsidR="00F737F1" w:rsidRDefault="00F737F1"/>
        </w:tc>
        <w:tc>
          <w:tcPr>
            <w:tcW w:w="1702" w:type="dxa"/>
          </w:tcPr>
          <w:p w:rsidR="00F737F1" w:rsidRDefault="00F737F1"/>
        </w:tc>
        <w:tc>
          <w:tcPr>
            <w:tcW w:w="426" w:type="dxa"/>
          </w:tcPr>
          <w:p w:rsidR="00F737F1" w:rsidRDefault="00F737F1"/>
        </w:tc>
        <w:tc>
          <w:tcPr>
            <w:tcW w:w="710" w:type="dxa"/>
          </w:tcPr>
          <w:p w:rsidR="00F737F1" w:rsidRDefault="00F737F1"/>
        </w:tc>
        <w:tc>
          <w:tcPr>
            <w:tcW w:w="1135" w:type="dxa"/>
          </w:tcPr>
          <w:p w:rsidR="00F737F1" w:rsidRDefault="00F737F1"/>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37F1" w:rsidRDefault="0071063A">
            <w:pPr>
              <w:spacing w:after="0" w:line="240" w:lineRule="auto"/>
              <w:jc w:val="center"/>
              <w:rPr>
                <w:sz w:val="24"/>
                <w:szCs w:val="24"/>
              </w:rPr>
            </w:pPr>
            <w:r>
              <w:rPr>
                <w:rFonts w:ascii="Times New Roman" w:hAnsi="Times New Roman" w:cs="Times New Roman"/>
                <w:color w:val="000000"/>
                <w:sz w:val="24"/>
                <w:szCs w:val="24"/>
              </w:rPr>
              <w:t>Часов</w:t>
            </w:r>
          </w:p>
        </w:tc>
      </w:tr>
      <w:tr w:rsidR="00F737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37F1" w:rsidRDefault="00F737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37F1" w:rsidRDefault="00F737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37F1" w:rsidRDefault="00F737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37F1" w:rsidRDefault="00F737F1"/>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r>
      <w:tr w:rsidR="00F73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F737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68</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4</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4</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2</w:t>
            </w:r>
          </w:p>
        </w:tc>
      </w:tr>
      <w:tr w:rsidR="00F73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4</w:t>
            </w:r>
          </w:p>
        </w:tc>
      </w:tr>
      <w:tr w:rsidR="00F73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4</w:t>
            </w:r>
          </w:p>
        </w:tc>
      </w:tr>
      <w:tr w:rsidR="00F737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F737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F737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color w:val="000000"/>
                <w:sz w:val="24"/>
                <w:szCs w:val="24"/>
              </w:rPr>
              <w:t>108</w:t>
            </w:r>
          </w:p>
        </w:tc>
      </w:tr>
      <w:tr w:rsidR="00F737F1">
        <w:trPr>
          <w:trHeight w:hRule="exact" w:val="2178"/>
        </w:trPr>
        <w:tc>
          <w:tcPr>
            <w:tcW w:w="9654" w:type="dxa"/>
            <w:gridSpan w:val="5"/>
            <w:shd w:val="clear" w:color="000000" w:fill="FFFFFF"/>
            <w:tcMar>
              <w:left w:w="34" w:type="dxa"/>
              <w:right w:w="34" w:type="dxa"/>
            </w:tcMar>
          </w:tcPr>
          <w:p w:rsidR="00F737F1" w:rsidRDefault="00F737F1">
            <w:pPr>
              <w:spacing w:after="0" w:line="240" w:lineRule="auto"/>
              <w:jc w:val="both"/>
              <w:rPr>
                <w:sz w:val="20"/>
                <w:szCs w:val="20"/>
              </w:rPr>
            </w:pPr>
          </w:p>
          <w:p w:rsidR="00F737F1" w:rsidRDefault="0071063A">
            <w:pPr>
              <w:spacing w:after="0" w:line="240" w:lineRule="auto"/>
              <w:jc w:val="both"/>
              <w:rPr>
                <w:sz w:val="20"/>
                <w:szCs w:val="20"/>
              </w:rPr>
            </w:pPr>
            <w:r>
              <w:rPr>
                <w:rFonts w:ascii="Times New Roman" w:hAnsi="Times New Roman" w:cs="Times New Roman"/>
                <w:color w:val="000000"/>
                <w:sz w:val="20"/>
                <w:szCs w:val="20"/>
              </w:rPr>
              <w:t>* Примечания:</w:t>
            </w:r>
          </w:p>
          <w:p w:rsidR="00F737F1" w:rsidRDefault="007106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37F1" w:rsidRDefault="00710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15391"/>
        </w:trPr>
        <w:tc>
          <w:tcPr>
            <w:tcW w:w="9654" w:type="dxa"/>
            <w:shd w:val="clear" w:color="000000" w:fill="FFFFFF"/>
            <w:tcMar>
              <w:left w:w="34" w:type="dxa"/>
              <w:right w:w="34" w:type="dxa"/>
            </w:tcMar>
          </w:tcPr>
          <w:p w:rsidR="00F737F1" w:rsidRDefault="0071063A">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37F1" w:rsidRDefault="007106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37F1" w:rsidRDefault="007106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37F1" w:rsidRDefault="007106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37F1" w:rsidRDefault="00710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37F1" w:rsidRDefault="007106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37F1" w:rsidRDefault="007106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465"/>
        </w:trPr>
        <w:tc>
          <w:tcPr>
            <w:tcW w:w="9654" w:type="dxa"/>
            <w:shd w:val="clear" w:color="000000" w:fill="FFFFFF"/>
            <w:tcMar>
              <w:left w:w="34" w:type="dxa"/>
              <w:right w:w="34" w:type="dxa"/>
            </w:tcMar>
          </w:tcPr>
          <w:p w:rsidR="00F737F1" w:rsidRDefault="0071063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F737F1">
        <w:trPr>
          <w:trHeight w:hRule="exact" w:val="585"/>
        </w:trPr>
        <w:tc>
          <w:tcPr>
            <w:tcW w:w="9654" w:type="dxa"/>
            <w:shd w:val="clear" w:color="000000" w:fill="FFFFFF"/>
            <w:tcMar>
              <w:left w:w="34" w:type="dxa"/>
              <w:right w:w="34" w:type="dxa"/>
            </w:tcMar>
          </w:tcPr>
          <w:p w:rsidR="00F737F1" w:rsidRDefault="00F737F1">
            <w:pPr>
              <w:spacing w:after="0" w:line="240" w:lineRule="auto"/>
              <w:rPr>
                <w:sz w:val="24"/>
                <w:szCs w:val="24"/>
              </w:rPr>
            </w:pPr>
          </w:p>
          <w:p w:rsidR="00F737F1" w:rsidRDefault="007106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37F1">
        <w:trPr>
          <w:trHeight w:hRule="exact" w:val="277"/>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37F1">
        <w:trPr>
          <w:trHeight w:hRule="exact" w:val="26"/>
        </w:trPr>
        <w:tc>
          <w:tcPr>
            <w:tcW w:w="9654" w:type="dxa"/>
            <w:vMerge w:val="restart"/>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F737F1">
        <w:trPr>
          <w:trHeight w:hRule="exact" w:val="277"/>
        </w:trPr>
        <w:tc>
          <w:tcPr>
            <w:tcW w:w="9654" w:type="dxa"/>
            <w:vMerge/>
            <w:shd w:val="clear" w:color="000000" w:fill="FFFFFF"/>
            <w:tcMar>
              <w:left w:w="34" w:type="dxa"/>
              <w:right w:w="34" w:type="dxa"/>
            </w:tcMar>
          </w:tcPr>
          <w:p w:rsidR="00F737F1" w:rsidRDefault="00F737F1"/>
        </w:tc>
      </w:tr>
      <w:tr w:rsidR="00F737F1">
        <w:trPr>
          <w:trHeight w:hRule="exact" w:val="1637"/>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F737F1">
        <w:trPr>
          <w:trHeight w:hRule="exact" w:val="7587"/>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F737F1" w:rsidRDefault="0071063A">
            <w:pPr>
              <w:spacing w:after="0" w:line="240" w:lineRule="auto"/>
              <w:jc w:val="both"/>
              <w:rPr>
                <w:sz w:val="24"/>
                <w:szCs w:val="24"/>
              </w:rPr>
            </w:pPr>
            <w:r>
              <w:rPr>
                <w:rFonts w:ascii="Times New Roman" w:hAnsi="Times New Roman" w:cs="Times New Roman"/>
                <w:color w:val="000000"/>
                <w:sz w:val="24"/>
                <w:szCs w:val="24"/>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F737F1">
        <w:trPr>
          <w:trHeight w:hRule="exact" w:val="3530"/>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F737F1" w:rsidRDefault="0071063A">
            <w:pPr>
              <w:spacing w:after="0" w:line="240" w:lineRule="auto"/>
              <w:jc w:val="both"/>
              <w:rPr>
                <w:sz w:val="24"/>
                <w:szCs w:val="24"/>
              </w:rPr>
            </w:pPr>
            <w:r>
              <w:rPr>
                <w:rFonts w:ascii="Times New Roman" w:hAnsi="Times New Roman" w:cs="Times New Roman"/>
                <w:color w:val="000000"/>
                <w:sz w:val="24"/>
                <w:szCs w:val="24"/>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F737F1" w:rsidRDefault="0071063A">
            <w:pPr>
              <w:spacing w:after="0" w:line="240" w:lineRule="auto"/>
              <w:jc w:val="both"/>
              <w:rPr>
                <w:sz w:val="24"/>
                <w:szCs w:val="24"/>
              </w:rPr>
            </w:pPr>
            <w:r>
              <w:rPr>
                <w:rFonts w:ascii="Times New Roman" w:hAnsi="Times New Roman" w:cs="Times New Roman"/>
                <w:color w:val="000000"/>
                <w:sz w:val="24"/>
                <w:szCs w:val="24"/>
              </w:rPr>
              <w:t>Изменение существенных условий труда. Регулирование рабочего времени и времени отдыха.</w:t>
            </w:r>
          </w:p>
          <w:p w:rsidR="00F737F1" w:rsidRDefault="0071063A">
            <w:pPr>
              <w:spacing w:after="0" w:line="240" w:lineRule="auto"/>
              <w:jc w:val="both"/>
              <w:rPr>
                <w:sz w:val="24"/>
                <w:szCs w:val="24"/>
              </w:rPr>
            </w:pPr>
            <w:r>
              <w:rPr>
                <w:rFonts w:ascii="Times New Roman" w:hAnsi="Times New Roman" w:cs="Times New Roman"/>
                <w:color w:val="000000"/>
                <w:sz w:val="24"/>
                <w:szCs w:val="24"/>
              </w:rPr>
              <w:t>Дисциплина труда и ответственность. Внутренний трудовой распорядок. Меры дисциплинарного взыскания и порядок их применения.</w:t>
            </w:r>
          </w:p>
          <w:p w:rsidR="00F737F1" w:rsidRDefault="0071063A">
            <w:pPr>
              <w:spacing w:after="0" w:line="240" w:lineRule="auto"/>
              <w:jc w:val="both"/>
              <w:rPr>
                <w:sz w:val="24"/>
                <w:szCs w:val="24"/>
              </w:rPr>
            </w:pPr>
            <w:r>
              <w:rPr>
                <w:rFonts w:ascii="Times New Roman" w:hAnsi="Times New Roman" w:cs="Times New Roman"/>
                <w:color w:val="000000"/>
                <w:sz w:val="24"/>
                <w:szCs w:val="24"/>
              </w:rPr>
              <w:t>Коллективный договор: понятие, содержание, принципы заключения. Порядок рассмотрения трудовых споров.</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8669"/>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F737F1" w:rsidRDefault="0071063A">
            <w:pPr>
              <w:spacing w:after="0" w:line="240" w:lineRule="auto"/>
              <w:jc w:val="both"/>
              <w:rPr>
                <w:sz w:val="24"/>
                <w:szCs w:val="24"/>
              </w:rPr>
            </w:pPr>
            <w:r>
              <w:rPr>
                <w:rFonts w:ascii="Times New Roman" w:hAnsi="Times New Roman" w:cs="Times New Roman"/>
                <w:color w:val="000000"/>
                <w:sz w:val="24"/>
                <w:szCs w:val="24"/>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F737F1" w:rsidRDefault="0071063A">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гражданина.</w:t>
            </w:r>
          </w:p>
          <w:p w:rsidR="00F737F1" w:rsidRDefault="0071063A">
            <w:pPr>
              <w:spacing w:after="0" w:line="240" w:lineRule="auto"/>
              <w:jc w:val="both"/>
              <w:rPr>
                <w:sz w:val="24"/>
                <w:szCs w:val="24"/>
              </w:rPr>
            </w:pPr>
            <w:r>
              <w:rPr>
                <w:rFonts w:ascii="Times New Roman" w:hAnsi="Times New Roman" w:cs="Times New Roman"/>
                <w:color w:val="000000"/>
                <w:sz w:val="24"/>
                <w:szCs w:val="24"/>
              </w:rPr>
              <w:t>Юридические лица: понятие, признаки, классификация юридических лиц, порядок учреждения, реорганизации и ликвидации юридических лиц.</w:t>
            </w:r>
          </w:p>
          <w:p w:rsidR="00F737F1" w:rsidRDefault="0071063A">
            <w:pPr>
              <w:spacing w:after="0" w:line="240" w:lineRule="auto"/>
              <w:jc w:val="both"/>
              <w:rPr>
                <w:sz w:val="24"/>
                <w:szCs w:val="24"/>
              </w:rPr>
            </w:pPr>
            <w:r>
              <w:rPr>
                <w:rFonts w:ascii="Times New Roman" w:hAnsi="Times New Roman" w:cs="Times New Roman"/>
                <w:color w:val="000000"/>
                <w:sz w:val="24"/>
                <w:szCs w:val="24"/>
              </w:rPr>
              <w:t>Сделки: понятие, виды и формы. Условия признания сделок недействительными. Сделки ничтожные и оспоримые.</w:t>
            </w:r>
          </w:p>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F737F1" w:rsidRDefault="0071063A">
            <w:pPr>
              <w:spacing w:after="0" w:line="240" w:lineRule="auto"/>
              <w:jc w:val="both"/>
              <w:rPr>
                <w:sz w:val="24"/>
                <w:szCs w:val="24"/>
              </w:rPr>
            </w:pPr>
            <w:r>
              <w:rPr>
                <w:rFonts w:ascii="Times New Roman" w:hAnsi="Times New Roman" w:cs="Times New Roman"/>
                <w:color w:val="000000"/>
                <w:sz w:val="24"/>
                <w:szCs w:val="24"/>
              </w:rPr>
              <w:t>Гражданско-правовой договор: порядок заключения, изменения и расторжения. Виды договоров.</w:t>
            </w:r>
          </w:p>
          <w:p w:rsidR="00F737F1" w:rsidRDefault="0071063A">
            <w:pPr>
              <w:spacing w:after="0" w:line="240" w:lineRule="auto"/>
              <w:jc w:val="both"/>
              <w:rPr>
                <w:sz w:val="24"/>
                <w:szCs w:val="24"/>
              </w:rPr>
            </w:pPr>
            <w:r>
              <w:rPr>
                <w:rFonts w:ascii="Times New Roman" w:hAnsi="Times New Roman" w:cs="Times New Roman"/>
                <w:color w:val="000000"/>
                <w:sz w:val="24"/>
                <w:szCs w:val="24"/>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F737F1" w:rsidRDefault="0071063A">
            <w:pPr>
              <w:spacing w:after="0" w:line="240" w:lineRule="auto"/>
              <w:jc w:val="both"/>
              <w:rPr>
                <w:sz w:val="24"/>
                <w:szCs w:val="24"/>
              </w:rPr>
            </w:pPr>
            <w:r>
              <w:rPr>
                <w:rFonts w:ascii="Times New Roman" w:hAnsi="Times New Roman" w:cs="Times New Roman"/>
                <w:color w:val="000000"/>
                <w:sz w:val="24"/>
                <w:szCs w:val="24"/>
              </w:rPr>
              <w:t>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rsidR="00F737F1">
        <w:trPr>
          <w:trHeight w:hRule="exact" w:val="585"/>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F737F1">
        <w:trPr>
          <w:trHeight w:hRule="exact" w:val="2719"/>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F737F1" w:rsidRDefault="0071063A">
            <w:pPr>
              <w:spacing w:after="0" w:line="240" w:lineRule="auto"/>
              <w:jc w:val="both"/>
              <w:rPr>
                <w:sz w:val="24"/>
                <w:szCs w:val="24"/>
              </w:rPr>
            </w:pPr>
            <w:r>
              <w:rPr>
                <w:rFonts w:ascii="Times New Roman" w:hAnsi="Times New Roman" w:cs="Times New Roman"/>
                <w:color w:val="000000"/>
                <w:sz w:val="24"/>
                <w:szCs w:val="24"/>
              </w:rPr>
              <w:t>Личные и имущественные нрава и обязанности супругов. Брачный договор и порядок его заключения.</w:t>
            </w:r>
          </w:p>
          <w:p w:rsidR="00F737F1" w:rsidRDefault="0071063A">
            <w:pPr>
              <w:spacing w:after="0" w:line="240" w:lineRule="auto"/>
              <w:jc w:val="both"/>
              <w:rPr>
                <w:sz w:val="24"/>
                <w:szCs w:val="24"/>
              </w:rPr>
            </w:pPr>
            <w:r>
              <w:rPr>
                <w:rFonts w:ascii="Times New Roman" w:hAnsi="Times New Roman" w:cs="Times New Roman"/>
                <w:color w:val="000000"/>
                <w:sz w:val="24"/>
                <w:szCs w:val="24"/>
              </w:rPr>
              <w:t>Права и обязанности родителей и детей. Алиментные обязательства родителей и детей. Алиментные обязательства супругов и бывших супругов.</w:t>
            </w:r>
          </w:p>
          <w:p w:rsidR="00F737F1" w:rsidRDefault="0071063A">
            <w:pPr>
              <w:spacing w:after="0" w:line="240" w:lineRule="auto"/>
              <w:jc w:val="both"/>
              <w:rPr>
                <w:sz w:val="24"/>
                <w:szCs w:val="24"/>
              </w:rPr>
            </w:pPr>
            <w:r>
              <w:rPr>
                <w:rFonts w:ascii="Times New Roman" w:hAnsi="Times New Roman" w:cs="Times New Roman"/>
                <w:color w:val="000000"/>
                <w:sz w:val="24"/>
                <w:szCs w:val="24"/>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F737F1">
        <w:trPr>
          <w:trHeight w:hRule="exact" w:val="2719"/>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F737F1" w:rsidRDefault="0071063A">
            <w:pPr>
              <w:spacing w:after="0" w:line="240" w:lineRule="auto"/>
              <w:jc w:val="both"/>
              <w:rPr>
                <w:sz w:val="24"/>
                <w:szCs w:val="24"/>
              </w:rPr>
            </w:pPr>
            <w:r>
              <w:rPr>
                <w:rFonts w:ascii="Times New Roman" w:hAnsi="Times New Roman" w:cs="Times New Roman"/>
                <w:color w:val="000000"/>
                <w:sz w:val="24"/>
                <w:szCs w:val="24"/>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3801"/>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Понятие и источники административного права. Государственное управление и функции административного права.</w:t>
            </w:r>
          </w:p>
          <w:p w:rsidR="00F737F1" w:rsidRDefault="0071063A">
            <w:pPr>
              <w:spacing w:after="0" w:line="240" w:lineRule="auto"/>
              <w:jc w:val="both"/>
              <w:rPr>
                <w:sz w:val="24"/>
                <w:szCs w:val="24"/>
              </w:rPr>
            </w:pPr>
            <w:r>
              <w:rPr>
                <w:rFonts w:ascii="Times New Roman" w:hAnsi="Times New Roman" w:cs="Times New Roman"/>
                <w:color w:val="000000"/>
                <w:sz w:val="24"/>
                <w:szCs w:val="24"/>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F737F1" w:rsidRDefault="0071063A">
            <w:pPr>
              <w:spacing w:after="0" w:line="240" w:lineRule="auto"/>
              <w:jc w:val="both"/>
              <w:rPr>
                <w:sz w:val="24"/>
                <w:szCs w:val="24"/>
              </w:rPr>
            </w:pPr>
            <w:r>
              <w:rPr>
                <w:rFonts w:ascii="Times New Roman" w:hAnsi="Times New Roman" w:cs="Times New Roman"/>
                <w:color w:val="000000"/>
                <w:sz w:val="24"/>
                <w:szCs w:val="24"/>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F737F1">
        <w:trPr>
          <w:trHeight w:hRule="exact" w:val="3801"/>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F737F1" w:rsidRDefault="0071063A">
            <w:pPr>
              <w:spacing w:after="0" w:line="240" w:lineRule="auto"/>
              <w:jc w:val="both"/>
              <w:rPr>
                <w:sz w:val="24"/>
                <w:szCs w:val="24"/>
              </w:rPr>
            </w:pPr>
            <w:r>
              <w:rPr>
                <w:rFonts w:ascii="Times New Roman" w:hAnsi="Times New Roman" w:cs="Times New Roman"/>
                <w:color w:val="000000"/>
                <w:sz w:val="24"/>
                <w:szCs w:val="24"/>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F737F1" w:rsidRDefault="0071063A">
            <w:pPr>
              <w:spacing w:after="0" w:line="240" w:lineRule="auto"/>
              <w:jc w:val="both"/>
              <w:rPr>
                <w:sz w:val="24"/>
                <w:szCs w:val="24"/>
              </w:rPr>
            </w:pPr>
            <w:r>
              <w:rPr>
                <w:rFonts w:ascii="Times New Roman" w:hAnsi="Times New Roman" w:cs="Times New Roman"/>
                <w:color w:val="000000"/>
                <w:sz w:val="24"/>
                <w:szCs w:val="24"/>
              </w:rPr>
              <w:t>Уголовное наказание. Система и виды наказаний. Обстоятельства смягчающие и отягчающие наказание. Освобождение от наказания.</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F737F1">
        <w:trPr>
          <w:trHeight w:hRule="exact" w:val="1366"/>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F737F1">
        <w:trPr>
          <w:trHeight w:hRule="exact" w:val="277"/>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37F1">
        <w:trPr>
          <w:trHeight w:hRule="exact" w:val="146"/>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F737F1">
        <w:trPr>
          <w:trHeight w:hRule="exact" w:val="21"/>
        </w:trPr>
        <w:tc>
          <w:tcPr>
            <w:tcW w:w="9640" w:type="dxa"/>
          </w:tcPr>
          <w:p w:rsidR="00F737F1" w:rsidRDefault="00F737F1"/>
        </w:tc>
      </w:tr>
      <w:tr w:rsidR="00F737F1">
        <w:trPr>
          <w:trHeight w:hRule="exact" w:val="1937"/>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1.Государство: понятие, признаки, функции.</w:t>
            </w:r>
          </w:p>
          <w:p w:rsidR="00F737F1" w:rsidRDefault="0071063A">
            <w:pPr>
              <w:spacing w:after="0" w:line="240" w:lineRule="auto"/>
              <w:rPr>
                <w:sz w:val="24"/>
                <w:szCs w:val="24"/>
              </w:rPr>
            </w:pPr>
            <w:r>
              <w:rPr>
                <w:rFonts w:ascii="Times New Roman" w:hAnsi="Times New Roman" w:cs="Times New Roman"/>
                <w:color w:val="000000"/>
                <w:sz w:val="24"/>
                <w:szCs w:val="24"/>
              </w:rPr>
              <w:t>2.Теории происхождения государства.</w:t>
            </w:r>
          </w:p>
          <w:p w:rsidR="00F737F1" w:rsidRDefault="0071063A">
            <w:pPr>
              <w:spacing w:after="0" w:line="240" w:lineRule="auto"/>
              <w:rPr>
                <w:sz w:val="24"/>
                <w:szCs w:val="24"/>
              </w:rPr>
            </w:pPr>
            <w:r>
              <w:rPr>
                <w:rFonts w:ascii="Times New Roman" w:hAnsi="Times New Roman" w:cs="Times New Roman"/>
                <w:color w:val="000000"/>
                <w:sz w:val="24"/>
                <w:szCs w:val="24"/>
              </w:rPr>
              <w:t>3.Формы правления государства.</w:t>
            </w:r>
          </w:p>
          <w:p w:rsidR="00F737F1" w:rsidRDefault="0071063A">
            <w:pPr>
              <w:spacing w:after="0" w:line="240" w:lineRule="auto"/>
              <w:rPr>
                <w:sz w:val="24"/>
                <w:szCs w:val="24"/>
              </w:rPr>
            </w:pPr>
            <w:r>
              <w:rPr>
                <w:rFonts w:ascii="Times New Roman" w:hAnsi="Times New Roman" w:cs="Times New Roman"/>
                <w:color w:val="000000"/>
                <w:sz w:val="24"/>
                <w:szCs w:val="24"/>
              </w:rPr>
              <w:t>4.Формы территориально-государственного устройства.</w:t>
            </w:r>
          </w:p>
          <w:p w:rsidR="00F737F1" w:rsidRDefault="0071063A">
            <w:pPr>
              <w:spacing w:after="0" w:line="240" w:lineRule="auto"/>
              <w:rPr>
                <w:sz w:val="24"/>
                <w:szCs w:val="24"/>
              </w:rPr>
            </w:pPr>
            <w:r>
              <w:rPr>
                <w:rFonts w:ascii="Times New Roman" w:hAnsi="Times New Roman" w:cs="Times New Roman"/>
                <w:color w:val="000000"/>
                <w:sz w:val="24"/>
                <w:szCs w:val="24"/>
              </w:rPr>
              <w:t>5.Государственное устройство РФ.</w:t>
            </w:r>
          </w:p>
          <w:p w:rsidR="00F737F1" w:rsidRDefault="0071063A">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F737F1">
        <w:trPr>
          <w:trHeight w:hRule="exact" w:val="21"/>
        </w:trPr>
        <w:tc>
          <w:tcPr>
            <w:tcW w:w="9640" w:type="dxa"/>
          </w:tcPr>
          <w:p w:rsidR="00F737F1" w:rsidRDefault="00F737F1"/>
        </w:tc>
      </w:tr>
      <w:tr w:rsidR="00F737F1">
        <w:trPr>
          <w:trHeight w:hRule="exact" w:val="1396"/>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1.Обязанности человека и гражданина Российской Федерации</w:t>
            </w:r>
          </w:p>
          <w:p w:rsidR="00F737F1" w:rsidRDefault="0071063A">
            <w:pPr>
              <w:spacing w:after="0" w:line="240" w:lineRule="auto"/>
              <w:rPr>
                <w:sz w:val="24"/>
                <w:szCs w:val="24"/>
              </w:rPr>
            </w:pPr>
            <w:r>
              <w:rPr>
                <w:rFonts w:ascii="Times New Roman" w:hAnsi="Times New Roman" w:cs="Times New Roman"/>
                <w:color w:val="000000"/>
                <w:sz w:val="24"/>
                <w:szCs w:val="24"/>
              </w:rPr>
              <w:t>2. Федеративное устройство Российской Федерации.</w:t>
            </w:r>
          </w:p>
          <w:p w:rsidR="00F737F1" w:rsidRDefault="0071063A">
            <w:pPr>
              <w:spacing w:after="0" w:line="240" w:lineRule="auto"/>
              <w:rPr>
                <w:sz w:val="24"/>
                <w:szCs w:val="24"/>
              </w:rPr>
            </w:pPr>
            <w:r>
              <w:rPr>
                <w:rFonts w:ascii="Times New Roman" w:hAnsi="Times New Roman" w:cs="Times New Roman"/>
                <w:color w:val="000000"/>
                <w:sz w:val="24"/>
                <w:szCs w:val="24"/>
              </w:rPr>
              <w:t>3. Порядок избрания Президента РФ.</w:t>
            </w:r>
          </w:p>
          <w:p w:rsidR="00F737F1" w:rsidRDefault="0071063A">
            <w:pPr>
              <w:spacing w:after="0" w:line="240" w:lineRule="auto"/>
              <w:rPr>
                <w:sz w:val="24"/>
                <w:szCs w:val="24"/>
              </w:rPr>
            </w:pPr>
            <w:r>
              <w:rPr>
                <w:rFonts w:ascii="Times New Roman" w:hAnsi="Times New Roman" w:cs="Times New Roman"/>
                <w:color w:val="000000"/>
                <w:sz w:val="24"/>
                <w:szCs w:val="24"/>
              </w:rPr>
              <w:t>4. Структура и роль Федерального Собрания.</w:t>
            </w:r>
          </w:p>
          <w:p w:rsidR="00F737F1" w:rsidRDefault="0071063A">
            <w:pPr>
              <w:spacing w:after="0" w:line="240" w:lineRule="auto"/>
              <w:rPr>
                <w:sz w:val="24"/>
                <w:szCs w:val="24"/>
              </w:rPr>
            </w:pPr>
            <w:r>
              <w:rPr>
                <w:rFonts w:ascii="Times New Roman" w:hAnsi="Times New Roman" w:cs="Times New Roman"/>
                <w:color w:val="000000"/>
                <w:sz w:val="24"/>
                <w:szCs w:val="24"/>
              </w:rPr>
              <w:t>5. Система судов в Российской Федерации.</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3. Основы трудового права РФ</w:t>
            </w:r>
          </w:p>
        </w:tc>
      </w:tr>
      <w:tr w:rsidR="00F737F1">
        <w:trPr>
          <w:trHeight w:hRule="exact" w:val="21"/>
        </w:trPr>
        <w:tc>
          <w:tcPr>
            <w:tcW w:w="9640" w:type="dxa"/>
          </w:tcPr>
          <w:p w:rsidR="00F737F1" w:rsidRDefault="00F737F1"/>
        </w:tc>
      </w:tr>
      <w:tr w:rsidR="00F737F1">
        <w:trPr>
          <w:trHeight w:hRule="exact" w:val="1031"/>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Общие положения об отрасли трудового права.</w:t>
            </w:r>
          </w:p>
          <w:p w:rsidR="00F737F1" w:rsidRDefault="0071063A">
            <w:pPr>
              <w:spacing w:after="0" w:line="240" w:lineRule="auto"/>
              <w:rPr>
                <w:sz w:val="24"/>
                <w:szCs w:val="24"/>
              </w:rPr>
            </w:pPr>
            <w:r>
              <w:rPr>
                <w:rFonts w:ascii="Times New Roman" w:hAnsi="Times New Roman" w:cs="Times New Roman"/>
                <w:color w:val="000000"/>
                <w:sz w:val="24"/>
                <w:szCs w:val="24"/>
              </w:rPr>
              <w:t>2. Понятие и сущность правоотношений в трудовом праве.</w:t>
            </w:r>
          </w:p>
          <w:p w:rsidR="00F737F1" w:rsidRDefault="0071063A">
            <w:pPr>
              <w:spacing w:after="0" w:line="240" w:lineRule="auto"/>
              <w:rPr>
                <w:sz w:val="24"/>
                <w:szCs w:val="24"/>
              </w:rPr>
            </w:pPr>
            <w:r>
              <w:rPr>
                <w:rFonts w:ascii="Times New Roman" w:hAnsi="Times New Roman" w:cs="Times New Roman"/>
                <w:color w:val="000000"/>
                <w:sz w:val="24"/>
                <w:szCs w:val="24"/>
              </w:rPr>
              <w:t>3. Характеристика видов трудовых правоотношений.</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2207"/>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lastRenderedPageBreak/>
              <w:t>4. Трудовой договор – понятие, существенные условия. Порядок заключения. Трудовая дисциплина и ответственность за ее нарушение.</w:t>
            </w:r>
          </w:p>
          <w:p w:rsidR="00F737F1" w:rsidRDefault="0071063A">
            <w:pPr>
              <w:spacing w:after="0" w:line="240" w:lineRule="auto"/>
              <w:rPr>
                <w:sz w:val="24"/>
                <w:szCs w:val="24"/>
              </w:rPr>
            </w:pPr>
            <w:r>
              <w:rPr>
                <w:rFonts w:ascii="Times New Roman" w:hAnsi="Times New Roman" w:cs="Times New Roman"/>
                <w:color w:val="000000"/>
                <w:sz w:val="24"/>
                <w:szCs w:val="24"/>
              </w:rPr>
              <w:t>5. Регулирование профессиональной деятельности. Общие положения об отрасли трудового права.</w:t>
            </w:r>
          </w:p>
          <w:p w:rsidR="00F737F1" w:rsidRDefault="0071063A">
            <w:pPr>
              <w:spacing w:after="0" w:line="240" w:lineRule="auto"/>
              <w:rPr>
                <w:sz w:val="24"/>
                <w:szCs w:val="24"/>
              </w:rPr>
            </w:pPr>
            <w:r>
              <w:rPr>
                <w:rFonts w:ascii="Times New Roman" w:hAnsi="Times New Roman" w:cs="Times New Roman"/>
                <w:color w:val="000000"/>
                <w:sz w:val="24"/>
                <w:szCs w:val="24"/>
              </w:rPr>
              <w:t>6. Понятие и сущность правоотношений в трудовом праве.</w:t>
            </w:r>
          </w:p>
          <w:p w:rsidR="00F737F1" w:rsidRDefault="0071063A">
            <w:pPr>
              <w:spacing w:after="0" w:line="240" w:lineRule="auto"/>
              <w:rPr>
                <w:sz w:val="24"/>
                <w:szCs w:val="24"/>
              </w:rPr>
            </w:pPr>
            <w:r>
              <w:rPr>
                <w:rFonts w:ascii="Times New Roman" w:hAnsi="Times New Roman" w:cs="Times New Roman"/>
                <w:color w:val="000000"/>
                <w:sz w:val="24"/>
                <w:szCs w:val="24"/>
              </w:rPr>
              <w:t>7. Характеристика видов трудовых правоотношений.</w:t>
            </w:r>
          </w:p>
          <w:p w:rsidR="00F737F1" w:rsidRDefault="0071063A">
            <w:pPr>
              <w:spacing w:after="0" w:line="240" w:lineRule="auto"/>
              <w:rPr>
                <w:sz w:val="24"/>
                <w:szCs w:val="24"/>
              </w:rPr>
            </w:pPr>
            <w:r>
              <w:rPr>
                <w:rFonts w:ascii="Times New Roman" w:hAnsi="Times New Roman" w:cs="Times New Roman"/>
                <w:color w:val="000000"/>
                <w:sz w:val="24"/>
                <w:szCs w:val="24"/>
              </w:rPr>
              <w:t>8. Трудовой договор – понятие, существенные условия. Регулирование профессиональной деятельности.</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F737F1">
        <w:trPr>
          <w:trHeight w:hRule="exact" w:val="21"/>
        </w:trPr>
        <w:tc>
          <w:tcPr>
            <w:tcW w:w="9640" w:type="dxa"/>
          </w:tcPr>
          <w:p w:rsidR="00F737F1" w:rsidRDefault="00F737F1"/>
        </w:tc>
      </w:tr>
      <w:tr w:rsidR="00F737F1">
        <w:trPr>
          <w:trHeight w:hRule="exact" w:val="1666"/>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F737F1" w:rsidRDefault="0071063A">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F737F1" w:rsidRDefault="0071063A">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F737F1" w:rsidRDefault="0071063A">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F737F1" w:rsidRDefault="0071063A">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F737F1">
        <w:trPr>
          <w:trHeight w:hRule="exact" w:val="21"/>
        </w:trPr>
        <w:tc>
          <w:tcPr>
            <w:tcW w:w="9640" w:type="dxa"/>
          </w:tcPr>
          <w:p w:rsidR="00F737F1" w:rsidRDefault="00F737F1"/>
        </w:tc>
      </w:tr>
      <w:tr w:rsidR="00F737F1">
        <w:trPr>
          <w:trHeight w:hRule="exact" w:val="2478"/>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F737F1" w:rsidRDefault="0071063A">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F737F1" w:rsidRDefault="0071063A">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F737F1" w:rsidRDefault="0071063A">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F737F1" w:rsidRDefault="0071063A">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F737F1" w:rsidRDefault="0071063A">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F737F1">
        <w:trPr>
          <w:trHeight w:hRule="exact" w:val="21"/>
        </w:trPr>
        <w:tc>
          <w:tcPr>
            <w:tcW w:w="9640" w:type="dxa"/>
          </w:tcPr>
          <w:p w:rsidR="00F737F1" w:rsidRDefault="00F737F1"/>
        </w:tc>
      </w:tr>
      <w:tr w:rsidR="00F737F1">
        <w:trPr>
          <w:trHeight w:hRule="exact" w:val="1125"/>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Экологическое право.</w:t>
            </w:r>
          </w:p>
          <w:p w:rsidR="00F737F1" w:rsidRDefault="0071063A">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F737F1" w:rsidRDefault="0071063A">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F737F1" w:rsidRDefault="0071063A">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F737F1">
        <w:trPr>
          <w:trHeight w:hRule="exact" w:val="21"/>
        </w:trPr>
        <w:tc>
          <w:tcPr>
            <w:tcW w:w="9640" w:type="dxa"/>
          </w:tcPr>
          <w:p w:rsidR="00F737F1" w:rsidRDefault="00F737F1"/>
        </w:tc>
      </w:tr>
      <w:tr w:rsidR="00F737F1">
        <w:trPr>
          <w:trHeight w:hRule="exact" w:val="1666"/>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F737F1" w:rsidRDefault="0071063A">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F737F1" w:rsidRDefault="0071063A">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F737F1" w:rsidRDefault="0071063A">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F737F1" w:rsidRDefault="0071063A">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F737F1" w:rsidRDefault="0071063A">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F737F1">
        <w:trPr>
          <w:trHeight w:hRule="exact" w:val="21"/>
        </w:trPr>
        <w:tc>
          <w:tcPr>
            <w:tcW w:w="9640" w:type="dxa"/>
          </w:tcPr>
          <w:p w:rsidR="00F737F1" w:rsidRDefault="00F737F1"/>
        </w:tc>
      </w:tr>
      <w:tr w:rsidR="00F737F1">
        <w:trPr>
          <w:trHeight w:hRule="exact" w:val="2207"/>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F737F1" w:rsidRDefault="0071063A">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F737F1" w:rsidRDefault="0071063A">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F737F1" w:rsidRDefault="0071063A">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F737F1" w:rsidRDefault="0071063A">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F737F1">
        <w:trPr>
          <w:trHeight w:hRule="exact" w:val="8"/>
        </w:trPr>
        <w:tc>
          <w:tcPr>
            <w:tcW w:w="9640" w:type="dxa"/>
          </w:tcPr>
          <w:p w:rsidR="00F737F1" w:rsidRDefault="00F737F1"/>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F737F1">
        <w:trPr>
          <w:trHeight w:hRule="exact" w:val="21"/>
        </w:trPr>
        <w:tc>
          <w:tcPr>
            <w:tcW w:w="9640" w:type="dxa"/>
          </w:tcPr>
          <w:p w:rsidR="00F737F1" w:rsidRDefault="00F737F1"/>
        </w:tc>
      </w:tr>
      <w:tr w:rsidR="00F737F1">
        <w:trPr>
          <w:trHeight w:hRule="exact" w:val="1937"/>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F737F1" w:rsidRDefault="0071063A">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F737F1" w:rsidRDefault="0071063A">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F737F1" w:rsidRDefault="0071063A">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p w:rsidR="00F737F1" w:rsidRDefault="0071063A">
            <w:pPr>
              <w:spacing w:after="0" w:line="240" w:lineRule="auto"/>
              <w:rPr>
                <w:sz w:val="24"/>
                <w:szCs w:val="24"/>
              </w:rPr>
            </w:pPr>
            <w:r>
              <w:rPr>
                <w:rFonts w:ascii="Times New Roman" w:hAnsi="Times New Roman" w:cs="Times New Roman"/>
                <w:color w:val="000000"/>
                <w:sz w:val="24"/>
                <w:szCs w:val="24"/>
              </w:rPr>
              <w:t>5. Понятие, юридическая природа и классификация конституционных прав, свобод</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37F1">
        <w:trPr>
          <w:trHeight w:hRule="exact" w:val="855"/>
        </w:trPr>
        <w:tc>
          <w:tcPr>
            <w:tcW w:w="9654" w:type="dxa"/>
            <w:gridSpan w:val="2"/>
            <w:shd w:val="clear" w:color="000000" w:fill="FFFFFF"/>
            <w:tcMar>
              <w:left w:w="34" w:type="dxa"/>
              <w:right w:w="34" w:type="dxa"/>
            </w:tcMar>
          </w:tcPr>
          <w:p w:rsidR="00F737F1" w:rsidRDefault="00F737F1">
            <w:pPr>
              <w:spacing w:after="0" w:line="240" w:lineRule="auto"/>
              <w:rPr>
                <w:sz w:val="24"/>
                <w:szCs w:val="24"/>
              </w:rPr>
            </w:pPr>
          </w:p>
          <w:p w:rsidR="00F737F1" w:rsidRDefault="007106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37F1">
        <w:trPr>
          <w:trHeight w:hRule="exact" w:val="4641"/>
        </w:trPr>
        <w:tc>
          <w:tcPr>
            <w:tcW w:w="9654" w:type="dxa"/>
            <w:gridSpan w:val="2"/>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0.</w:t>
            </w:r>
          </w:p>
          <w:p w:rsidR="00F737F1" w:rsidRDefault="007106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37F1" w:rsidRDefault="007106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37F1" w:rsidRDefault="007106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37F1">
        <w:trPr>
          <w:trHeight w:hRule="exact" w:val="138"/>
        </w:trPr>
        <w:tc>
          <w:tcPr>
            <w:tcW w:w="285" w:type="dxa"/>
          </w:tcPr>
          <w:p w:rsidR="00F737F1" w:rsidRDefault="00F737F1"/>
        </w:tc>
        <w:tc>
          <w:tcPr>
            <w:tcW w:w="9356" w:type="dxa"/>
          </w:tcPr>
          <w:p w:rsidR="00F737F1" w:rsidRDefault="00F737F1"/>
        </w:tc>
      </w:tr>
      <w:tr w:rsidR="00F737F1">
        <w:trPr>
          <w:trHeight w:hRule="exact" w:val="855"/>
        </w:trPr>
        <w:tc>
          <w:tcPr>
            <w:tcW w:w="9654" w:type="dxa"/>
            <w:gridSpan w:val="2"/>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37F1" w:rsidRDefault="0071063A">
            <w:pPr>
              <w:spacing w:after="0" w:line="240" w:lineRule="auto"/>
              <w:rPr>
                <w:sz w:val="24"/>
                <w:szCs w:val="24"/>
              </w:rPr>
            </w:pPr>
            <w:r>
              <w:rPr>
                <w:rFonts w:ascii="Times New Roman" w:hAnsi="Times New Roman" w:cs="Times New Roman"/>
                <w:b/>
                <w:color w:val="000000"/>
                <w:sz w:val="24"/>
                <w:szCs w:val="24"/>
              </w:rPr>
              <w:t>Основная:</w:t>
            </w:r>
          </w:p>
        </w:tc>
      </w:tr>
      <w:tr w:rsidR="00F737F1">
        <w:trPr>
          <w:trHeight w:hRule="exact" w:val="1096"/>
        </w:trPr>
        <w:tc>
          <w:tcPr>
            <w:tcW w:w="9654" w:type="dxa"/>
            <w:gridSpan w:val="2"/>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4EE2">
                <w:rPr>
                  <w:rStyle w:val="a3"/>
                </w:rPr>
                <w:t>https://urait.ru/bcode/449892</w:t>
              </w:r>
            </w:hyperlink>
            <w:r>
              <w:t xml:space="preserve"> </w:t>
            </w:r>
          </w:p>
        </w:tc>
      </w:tr>
      <w:tr w:rsidR="00F737F1">
        <w:trPr>
          <w:trHeight w:hRule="exact" w:val="1096"/>
        </w:trPr>
        <w:tc>
          <w:tcPr>
            <w:tcW w:w="9654" w:type="dxa"/>
            <w:gridSpan w:val="2"/>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4EE2">
                <w:rPr>
                  <w:rStyle w:val="a3"/>
                </w:rPr>
                <w:t>https://urait.ru/bcode/454888</w:t>
              </w:r>
            </w:hyperlink>
            <w:r>
              <w:t xml:space="preserve"> </w:t>
            </w:r>
          </w:p>
        </w:tc>
      </w:tr>
      <w:tr w:rsidR="00F737F1">
        <w:trPr>
          <w:trHeight w:hRule="exact" w:val="555"/>
        </w:trPr>
        <w:tc>
          <w:tcPr>
            <w:tcW w:w="9654" w:type="dxa"/>
            <w:gridSpan w:val="2"/>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4EE2">
                <w:rPr>
                  <w:rStyle w:val="a3"/>
                </w:rPr>
                <w:t>https://urait.ru/bcode/468889</w:t>
              </w:r>
            </w:hyperlink>
            <w:r>
              <w:t xml:space="preserve"> </w:t>
            </w:r>
          </w:p>
        </w:tc>
      </w:tr>
      <w:tr w:rsidR="00F737F1">
        <w:trPr>
          <w:trHeight w:hRule="exact" w:val="555"/>
        </w:trPr>
        <w:tc>
          <w:tcPr>
            <w:tcW w:w="9654" w:type="dxa"/>
            <w:gridSpan w:val="2"/>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4EE2">
                <w:rPr>
                  <w:rStyle w:val="a3"/>
                </w:rPr>
                <w:t>https://urait.ru/bcode/474892</w:t>
              </w:r>
            </w:hyperlink>
            <w:r>
              <w:t xml:space="preserve"> </w:t>
            </w:r>
          </w:p>
        </w:tc>
      </w:tr>
      <w:tr w:rsidR="00F737F1">
        <w:trPr>
          <w:trHeight w:hRule="exact" w:val="277"/>
        </w:trPr>
        <w:tc>
          <w:tcPr>
            <w:tcW w:w="285" w:type="dxa"/>
          </w:tcPr>
          <w:p w:rsidR="00F737F1" w:rsidRDefault="00F737F1"/>
        </w:tc>
        <w:tc>
          <w:tcPr>
            <w:tcW w:w="9370"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i/>
                <w:color w:val="000000"/>
                <w:sz w:val="24"/>
                <w:szCs w:val="24"/>
              </w:rPr>
              <w:t>Дополнительная:</w:t>
            </w:r>
          </w:p>
        </w:tc>
      </w:tr>
      <w:tr w:rsidR="00F737F1">
        <w:trPr>
          <w:trHeight w:hRule="exact" w:val="26"/>
        </w:trPr>
        <w:tc>
          <w:tcPr>
            <w:tcW w:w="9654" w:type="dxa"/>
            <w:gridSpan w:val="2"/>
            <w:vMerge w:val="restart"/>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4EE2">
                <w:rPr>
                  <w:rStyle w:val="a3"/>
                </w:rPr>
                <w:t>https://urait.ru/bcode/451069</w:t>
              </w:r>
            </w:hyperlink>
            <w:r>
              <w:t xml:space="preserve"> </w:t>
            </w:r>
          </w:p>
        </w:tc>
      </w:tr>
      <w:tr w:rsidR="00F737F1">
        <w:trPr>
          <w:trHeight w:hRule="exact" w:val="799"/>
        </w:trPr>
        <w:tc>
          <w:tcPr>
            <w:tcW w:w="9654" w:type="dxa"/>
            <w:gridSpan w:val="2"/>
            <w:vMerge/>
            <w:shd w:val="clear" w:color="000000" w:fill="FFFFFF"/>
            <w:tcMar>
              <w:left w:w="34" w:type="dxa"/>
              <w:right w:w="34" w:type="dxa"/>
            </w:tcMar>
          </w:tcPr>
          <w:p w:rsidR="00F737F1" w:rsidRDefault="00F737F1"/>
        </w:tc>
      </w:tr>
      <w:tr w:rsidR="00F737F1">
        <w:trPr>
          <w:trHeight w:hRule="exact" w:val="555"/>
        </w:trPr>
        <w:tc>
          <w:tcPr>
            <w:tcW w:w="9654" w:type="dxa"/>
            <w:gridSpan w:val="2"/>
            <w:shd w:val="clear" w:color="000000" w:fill="FFFFFF"/>
            <w:tcMar>
              <w:left w:w="34" w:type="dxa"/>
              <w:right w:w="34" w:type="dxa"/>
            </w:tcMar>
          </w:tcPr>
          <w:p w:rsidR="00F737F1" w:rsidRDefault="007106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4EE2">
                <w:rPr>
                  <w:rStyle w:val="a3"/>
                </w:rPr>
                <w:t>https://urait.ru/bcode/466912</w:t>
              </w:r>
            </w:hyperlink>
            <w:r>
              <w:t xml:space="preserve"> </w:t>
            </w:r>
          </w:p>
        </w:tc>
      </w:tr>
      <w:tr w:rsidR="00F737F1">
        <w:trPr>
          <w:trHeight w:hRule="exact" w:val="585"/>
        </w:trPr>
        <w:tc>
          <w:tcPr>
            <w:tcW w:w="9654" w:type="dxa"/>
            <w:gridSpan w:val="2"/>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37F1">
        <w:trPr>
          <w:trHeight w:hRule="exact" w:val="3351"/>
        </w:trPr>
        <w:tc>
          <w:tcPr>
            <w:tcW w:w="9654" w:type="dxa"/>
            <w:gridSpan w:val="2"/>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64EE2">
                <w:rPr>
                  <w:rStyle w:val="a3"/>
                  <w:rFonts w:ascii="Times New Roman" w:hAnsi="Times New Roman" w:cs="Times New Roman"/>
                  <w:sz w:val="24"/>
                  <w:szCs w:val="24"/>
                </w:rPr>
                <w:t>http://www.iprbookshop.ru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64EE2">
                <w:rPr>
                  <w:rStyle w:val="a3"/>
                  <w:rFonts w:ascii="Times New Roman" w:hAnsi="Times New Roman" w:cs="Times New Roman"/>
                  <w:sz w:val="24"/>
                  <w:szCs w:val="24"/>
                </w:rPr>
                <w:t>http://biblio-online.ru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64EE2">
                <w:rPr>
                  <w:rStyle w:val="a3"/>
                  <w:rFonts w:ascii="Times New Roman" w:hAnsi="Times New Roman" w:cs="Times New Roman"/>
                  <w:sz w:val="24"/>
                  <w:szCs w:val="24"/>
                </w:rPr>
                <w:t>http://window.edu.ru/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64EE2">
                <w:rPr>
                  <w:rStyle w:val="a3"/>
                  <w:rFonts w:ascii="Times New Roman" w:hAnsi="Times New Roman" w:cs="Times New Roman"/>
                  <w:sz w:val="24"/>
                  <w:szCs w:val="24"/>
                </w:rPr>
                <w:t>http://elibrary.ru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64EE2">
                <w:rPr>
                  <w:rStyle w:val="a3"/>
                  <w:rFonts w:ascii="Times New Roman" w:hAnsi="Times New Roman" w:cs="Times New Roman"/>
                  <w:sz w:val="24"/>
                  <w:szCs w:val="24"/>
                </w:rPr>
                <w:t>http://www.sciencedirect.com</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64EE2">
                <w:rPr>
                  <w:rStyle w:val="a3"/>
                  <w:rFonts w:ascii="Times New Roman" w:hAnsi="Times New Roman" w:cs="Times New Roman"/>
                  <w:sz w:val="24"/>
                  <w:szCs w:val="24"/>
                </w:rPr>
                <w:t>http://journals.cambridge.org</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64EE2">
                <w:rPr>
                  <w:rStyle w:val="a3"/>
                  <w:rFonts w:ascii="Times New Roman" w:hAnsi="Times New Roman" w:cs="Times New Roman"/>
                  <w:sz w:val="24"/>
                  <w:szCs w:val="24"/>
                </w:rPr>
                <w:t>http://www.oxfordjoumals.org</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64EE2">
                <w:rPr>
                  <w:rStyle w:val="a3"/>
                  <w:rFonts w:ascii="Times New Roman" w:hAnsi="Times New Roman" w:cs="Times New Roman"/>
                  <w:sz w:val="24"/>
                  <w:szCs w:val="24"/>
                </w:rPr>
                <w:t>http://dic.academic.ru/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64EE2">
                <w:rPr>
                  <w:rStyle w:val="a3"/>
                  <w:rFonts w:ascii="Times New Roman" w:hAnsi="Times New Roman" w:cs="Times New Roman"/>
                  <w:sz w:val="24"/>
                  <w:szCs w:val="24"/>
                </w:rPr>
                <w:t>http://www.benran.ru</w:t>
              </w:r>
            </w:hyperlink>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6505"/>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C64EE2">
                <w:rPr>
                  <w:rStyle w:val="a3"/>
                  <w:rFonts w:ascii="Times New Roman" w:hAnsi="Times New Roman" w:cs="Times New Roman"/>
                  <w:sz w:val="24"/>
                  <w:szCs w:val="24"/>
                </w:rPr>
                <w:t>http://www.gks.ru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64EE2">
                <w:rPr>
                  <w:rStyle w:val="a3"/>
                  <w:rFonts w:ascii="Times New Roman" w:hAnsi="Times New Roman" w:cs="Times New Roman"/>
                  <w:sz w:val="24"/>
                  <w:szCs w:val="24"/>
                </w:rPr>
                <w:t>http://diss.rsl.ru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64EE2">
                <w:rPr>
                  <w:rStyle w:val="a3"/>
                  <w:rFonts w:ascii="Times New Roman" w:hAnsi="Times New Roman" w:cs="Times New Roman"/>
                  <w:sz w:val="24"/>
                  <w:szCs w:val="24"/>
                </w:rPr>
                <w:t>http://ru.spinform.ru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37F1" w:rsidRDefault="00710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37F1">
        <w:trPr>
          <w:trHeight w:hRule="exact" w:val="8571"/>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37F1" w:rsidRDefault="007106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37F1" w:rsidRDefault="007106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37F1" w:rsidRDefault="007106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37F1" w:rsidRDefault="007106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37F1" w:rsidRDefault="007106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37F1" w:rsidRDefault="007106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5243"/>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37F1" w:rsidRDefault="007106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37F1" w:rsidRDefault="007106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37F1">
        <w:trPr>
          <w:trHeight w:hRule="exact" w:val="855"/>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37F1">
        <w:trPr>
          <w:trHeight w:hRule="exact" w:val="2989"/>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37F1" w:rsidRDefault="00F737F1">
            <w:pPr>
              <w:spacing w:after="0" w:line="240" w:lineRule="auto"/>
              <w:jc w:val="both"/>
              <w:rPr>
                <w:sz w:val="24"/>
                <w:szCs w:val="24"/>
              </w:rPr>
            </w:pPr>
          </w:p>
          <w:p w:rsidR="00F737F1" w:rsidRDefault="007106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37F1" w:rsidRDefault="007106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37F1" w:rsidRDefault="007106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37F1" w:rsidRDefault="007106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37F1" w:rsidRDefault="007106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37F1" w:rsidRDefault="007106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37F1" w:rsidRDefault="00F737F1">
            <w:pPr>
              <w:spacing w:after="0" w:line="240" w:lineRule="auto"/>
              <w:jc w:val="both"/>
              <w:rPr>
                <w:sz w:val="24"/>
                <w:szCs w:val="24"/>
              </w:rPr>
            </w:pPr>
          </w:p>
          <w:p w:rsidR="00F737F1" w:rsidRDefault="007106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37F1">
        <w:trPr>
          <w:trHeight w:hRule="exact" w:val="585"/>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64EE2">
                <w:rPr>
                  <w:rStyle w:val="a3"/>
                  <w:rFonts w:ascii="Times New Roman" w:hAnsi="Times New Roman" w:cs="Times New Roman"/>
                  <w:sz w:val="24"/>
                  <w:szCs w:val="24"/>
                </w:rPr>
                <w:t>http://www.consultant.ru/edu/student/study/</w:t>
              </w:r>
            </w:hyperlink>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64EE2">
                <w:rPr>
                  <w:rStyle w:val="a3"/>
                  <w:rFonts w:ascii="Times New Roman" w:hAnsi="Times New Roman" w:cs="Times New Roman"/>
                  <w:sz w:val="24"/>
                  <w:szCs w:val="24"/>
                </w:rPr>
                <w:t>http://edu.garant.ru/omga/</w:t>
              </w:r>
            </w:hyperlink>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64EE2">
                <w:rPr>
                  <w:rStyle w:val="a3"/>
                  <w:rFonts w:ascii="Times New Roman" w:hAnsi="Times New Roman" w:cs="Times New Roman"/>
                  <w:sz w:val="24"/>
                  <w:szCs w:val="24"/>
                </w:rPr>
                <w:t>http://pravo.gov.ru</w:t>
              </w:r>
            </w:hyperlink>
          </w:p>
        </w:tc>
      </w:tr>
      <w:tr w:rsidR="00F737F1">
        <w:trPr>
          <w:trHeight w:hRule="exact" w:val="585"/>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37F1" w:rsidRDefault="0071063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64EE2">
                <w:rPr>
                  <w:rStyle w:val="a3"/>
                  <w:rFonts w:ascii="Times New Roman" w:hAnsi="Times New Roman" w:cs="Times New Roman"/>
                  <w:sz w:val="24"/>
                  <w:szCs w:val="24"/>
                </w:rPr>
                <w:t>http://fgosvo.ru</w:t>
              </w:r>
            </w:hyperlink>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64EE2">
                <w:rPr>
                  <w:rStyle w:val="a3"/>
                  <w:rFonts w:ascii="Times New Roman" w:hAnsi="Times New Roman" w:cs="Times New Roman"/>
                  <w:sz w:val="24"/>
                  <w:szCs w:val="24"/>
                </w:rPr>
                <w:t>http://www.ict.edu.ru</w:t>
              </w:r>
            </w:hyperlink>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64EE2">
                <w:rPr>
                  <w:rStyle w:val="a3"/>
                  <w:rFonts w:ascii="Times New Roman" w:hAnsi="Times New Roman" w:cs="Times New Roman"/>
                  <w:sz w:val="24"/>
                  <w:szCs w:val="24"/>
                </w:rPr>
                <w:t>http://www.president.kremlin.ru</w:t>
              </w:r>
            </w:hyperlink>
          </w:p>
        </w:tc>
      </w:tr>
      <w:tr w:rsidR="00F737F1">
        <w:trPr>
          <w:trHeight w:hRule="exact" w:val="30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737F1">
        <w:trPr>
          <w:trHeight w:hRule="exact" w:val="314"/>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37F1">
        <w:trPr>
          <w:trHeight w:hRule="exact" w:val="2990"/>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37F1" w:rsidRDefault="007106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37F1" w:rsidRDefault="007106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37F1" w:rsidRDefault="007106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37F1" w:rsidRDefault="007106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4612"/>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F737F1" w:rsidRDefault="007106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37F1" w:rsidRDefault="007106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37F1" w:rsidRDefault="007106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37F1" w:rsidRDefault="007106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37F1" w:rsidRDefault="007106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37F1" w:rsidRDefault="007106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37F1" w:rsidRDefault="007106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37F1" w:rsidRDefault="007106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37F1">
        <w:trPr>
          <w:trHeight w:hRule="exact" w:val="277"/>
        </w:trPr>
        <w:tc>
          <w:tcPr>
            <w:tcW w:w="9640" w:type="dxa"/>
          </w:tcPr>
          <w:p w:rsidR="00F737F1" w:rsidRDefault="00F737F1"/>
        </w:tc>
      </w:tr>
      <w:tr w:rsidR="00F737F1">
        <w:trPr>
          <w:trHeight w:hRule="exact" w:val="585"/>
        </w:trPr>
        <w:tc>
          <w:tcPr>
            <w:tcW w:w="9654" w:type="dxa"/>
            <w:shd w:val="clear" w:color="000000" w:fill="FFFFFF"/>
            <w:tcMar>
              <w:left w:w="34" w:type="dxa"/>
              <w:right w:w="34" w:type="dxa"/>
            </w:tcMar>
          </w:tcPr>
          <w:p w:rsidR="00F737F1" w:rsidRDefault="007106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37F1">
        <w:trPr>
          <w:trHeight w:hRule="exact" w:val="9916"/>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37F1" w:rsidRDefault="007106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37F1" w:rsidRDefault="007106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37F1" w:rsidRDefault="007106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37F1" w:rsidRDefault="0071063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F737F1" w:rsidRDefault="007106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37F1">
        <w:trPr>
          <w:trHeight w:hRule="exact" w:val="4341"/>
        </w:trPr>
        <w:tc>
          <w:tcPr>
            <w:tcW w:w="9654" w:type="dxa"/>
            <w:shd w:val="clear" w:color="000000" w:fill="FFFFFF"/>
            <w:tcMar>
              <w:left w:w="34" w:type="dxa"/>
              <w:right w:w="34" w:type="dxa"/>
            </w:tcMar>
          </w:tcPr>
          <w:p w:rsidR="00F737F1" w:rsidRDefault="0071063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737F1" w:rsidRDefault="007106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37F1" w:rsidRDefault="00F737F1"/>
    <w:sectPr w:rsidR="00F737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531C"/>
    <w:rsid w:val="0071063A"/>
    <w:rsid w:val="00C64EE2"/>
    <w:rsid w:val="00D31453"/>
    <w:rsid w:val="00E209E2"/>
    <w:rsid w:val="00F7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63A"/>
    <w:rPr>
      <w:color w:val="0563C1" w:themeColor="hyperlink"/>
      <w:u w:val="single"/>
    </w:rPr>
  </w:style>
  <w:style w:type="character" w:styleId="a4">
    <w:name w:val="Unresolved Mention"/>
    <w:basedOn w:val="a0"/>
    <w:uiPriority w:val="99"/>
    <w:semiHidden/>
    <w:unhideWhenUsed/>
    <w:rsid w:val="0071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7178</Words>
  <Characters>40920</Characters>
  <Application>Microsoft Office Word</Application>
  <DocSecurity>0</DocSecurity>
  <Lines>341</Lines>
  <Paragraphs>96</Paragraphs>
  <ScaleCrop>false</ScaleCrop>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2021-2022_ФГОС3++2021_Бак-ОЗФО-УП(ОТОП)(21)_plx_Правоведение</dc:title>
  <dc:creator>FastReport.NET</dc:creator>
  <cp:lastModifiedBy>Mark Bernstorf</cp:lastModifiedBy>
  <cp:revision>4</cp:revision>
  <dcterms:created xsi:type="dcterms:W3CDTF">2022-04-16T10:53:00Z</dcterms:created>
  <dcterms:modified xsi:type="dcterms:W3CDTF">2022-11-12T14:02:00Z</dcterms:modified>
</cp:coreProperties>
</file>